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F6C" w:rsidRDefault="00D77F6C" w:rsidP="00D77F6C">
      <w:pPr>
        <w:spacing w:after="0"/>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DISCIPLINE DESCRIPTION</w:t>
      </w:r>
    </w:p>
    <w:p w:rsidR="00D77F6C" w:rsidRPr="00D77F6C" w:rsidRDefault="00D77F6C" w:rsidP="00D77F6C">
      <w:pPr>
        <w:spacing w:after="0"/>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"Sociology of Law</w:t>
      </w:r>
      <w:r w:rsidRPr="00D77F6C">
        <w:rPr>
          <w:rFonts w:ascii="Times New Roman" w:eastAsia="Times New Roman" w:hAnsi="Times New Roman" w:cs="Times New Roman"/>
          <w:b/>
          <w:sz w:val="24"/>
          <w:szCs w:val="24"/>
          <w:lang w:val="en-US" w:eastAsia="ru-RU"/>
        </w:rPr>
        <w:t>"</w:t>
      </w:r>
    </w:p>
    <w:p w:rsidR="00CC32D1" w:rsidRPr="00D77F6C" w:rsidRDefault="00CC32D1" w:rsidP="00486B93">
      <w:pPr>
        <w:spacing w:after="0" w:line="240" w:lineRule="auto"/>
        <w:jc w:val="center"/>
        <w:rPr>
          <w:rFonts w:ascii="Times New Roman" w:eastAsia="Times New Roman" w:hAnsi="Times New Roman" w:cs="Times New Roman"/>
          <w:b/>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1</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Specialized module</w:t>
            </w:r>
          </w:p>
        </w:tc>
        <w:tc>
          <w:tcPr>
            <w:tcW w:w="6300" w:type="dxa"/>
            <w:tcBorders>
              <w:top w:val="single" w:sz="4" w:space="0" w:color="auto"/>
              <w:left w:val="single" w:sz="4" w:space="0" w:color="auto"/>
              <w:bottom w:val="single" w:sz="4" w:space="0" w:color="auto"/>
              <w:right w:val="single" w:sz="4" w:space="0" w:color="auto"/>
            </w:tcBorders>
            <w:hideMark/>
          </w:tcPr>
          <w:p w:rsidR="00D77F6C" w:rsidRDefault="00D77F6C" w:rsidP="00D77F6C">
            <w:pPr>
              <w:spacing w:after="0"/>
              <w:jc w:val="center"/>
              <w:rPr>
                <w:rFonts w:ascii="Times New Roman" w:eastAsia="Times New Roman" w:hAnsi="Times New Roman" w:cs="Times New Roman"/>
                <w:b/>
                <w:sz w:val="24"/>
                <w:szCs w:val="24"/>
                <w:lang w:val="en-US" w:eastAsia="ru-RU"/>
              </w:rPr>
            </w:pPr>
          </w:p>
          <w:p w:rsidR="00CC32D1" w:rsidRPr="00D77F6C" w:rsidRDefault="00D77F6C" w:rsidP="00D77F6C">
            <w:pPr>
              <w:spacing w:after="0"/>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"Sociology of Law"</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2</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Specialty</w:t>
            </w:r>
          </w:p>
        </w:tc>
        <w:tc>
          <w:tcPr>
            <w:tcW w:w="6300" w:type="dxa"/>
            <w:tcBorders>
              <w:top w:val="single" w:sz="4" w:space="0" w:color="auto"/>
              <w:left w:val="single" w:sz="4" w:space="0" w:color="auto"/>
              <w:bottom w:val="single" w:sz="4" w:space="0" w:color="auto"/>
              <w:right w:val="single" w:sz="4" w:space="0" w:color="auto"/>
            </w:tcBorders>
            <w:hideMark/>
          </w:tcPr>
          <w:p w:rsidR="00CC32D1" w:rsidRPr="00D77F6C" w:rsidRDefault="001626DA" w:rsidP="00D77F6C">
            <w:pPr>
              <w:spacing w:after="0" w:line="240" w:lineRule="auto"/>
              <w:jc w:val="both"/>
              <w:rPr>
                <w:rFonts w:ascii="Times New Roman" w:eastAsia="Times New Roman" w:hAnsi="Times New Roman" w:cs="Times New Roman"/>
                <w:sz w:val="24"/>
                <w:szCs w:val="24"/>
                <w:lang w:val="en-US" w:eastAsia="ru-RU"/>
              </w:rPr>
            </w:pPr>
            <w:r>
              <w:rPr>
                <w:rFonts w:ascii="Times New Roman" w:hAnsi="Times New Roman" w:cs="Times New Roman"/>
                <w:sz w:val="24"/>
                <w:szCs w:val="24"/>
              </w:rPr>
              <w:t xml:space="preserve">1-23 01 04 </w:t>
            </w:r>
            <w:r w:rsidR="00D77F6C">
              <w:rPr>
                <w:rFonts w:ascii="Times New Roman" w:hAnsi="Times New Roman" w:cs="Times New Roman"/>
                <w:sz w:val="24"/>
                <w:szCs w:val="24"/>
                <w:lang w:val="en-US"/>
              </w:rPr>
              <w:t>“Psychology”</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3</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Course of Study</w:t>
            </w:r>
          </w:p>
        </w:tc>
        <w:tc>
          <w:tcPr>
            <w:tcW w:w="6300" w:type="dxa"/>
            <w:tcBorders>
              <w:top w:val="single" w:sz="4" w:space="0" w:color="auto"/>
              <w:left w:val="single" w:sz="4" w:space="0" w:color="auto"/>
              <w:bottom w:val="single" w:sz="4" w:space="0" w:color="auto"/>
              <w:right w:val="single" w:sz="4" w:space="0" w:color="auto"/>
            </w:tcBorders>
            <w:hideMark/>
          </w:tcPr>
          <w:p w:rsidR="00CC32D1" w:rsidRPr="00CB73FC" w:rsidRDefault="001626DA" w:rsidP="0030510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4</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Semester</w:t>
            </w:r>
          </w:p>
        </w:tc>
        <w:tc>
          <w:tcPr>
            <w:tcW w:w="6300" w:type="dxa"/>
            <w:tcBorders>
              <w:top w:val="single" w:sz="4" w:space="0" w:color="auto"/>
              <w:left w:val="single" w:sz="4" w:space="0" w:color="auto"/>
              <w:bottom w:val="single" w:sz="4" w:space="0" w:color="auto"/>
              <w:right w:val="single" w:sz="4" w:space="0" w:color="auto"/>
            </w:tcBorders>
            <w:hideMark/>
          </w:tcPr>
          <w:p w:rsidR="00CC32D1" w:rsidRPr="00CB73FC" w:rsidRDefault="001626DA" w:rsidP="0030510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5</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Credit units</w:t>
            </w:r>
          </w:p>
        </w:tc>
        <w:tc>
          <w:tcPr>
            <w:tcW w:w="6300" w:type="dxa"/>
            <w:tcBorders>
              <w:top w:val="single" w:sz="4" w:space="0" w:color="auto"/>
              <w:left w:val="single" w:sz="4" w:space="0" w:color="auto"/>
              <w:bottom w:val="single" w:sz="4" w:space="0" w:color="auto"/>
              <w:right w:val="single" w:sz="4" w:space="0" w:color="auto"/>
            </w:tcBorders>
            <w:hideMark/>
          </w:tcPr>
          <w:p w:rsidR="00CC32D1" w:rsidRPr="004C4E89" w:rsidRDefault="001626DA" w:rsidP="0030510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6</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Degree, title, full name of lecturers</w:t>
            </w:r>
          </w:p>
        </w:tc>
        <w:tc>
          <w:tcPr>
            <w:tcW w:w="6300" w:type="dxa"/>
            <w:tcBorders>
              <w:top w:val="single" w:sz="4" w:space="0" w:color="auto"/>
              <w:left w:val="single" w:sz="4" w:space="0" w:color="auto"/>
              <w:bottom w:val="single" w:sz="4" w:space="0" w:color="auto"/>
              <w:right w:val="single" w:sz="4" w:space="0" w:color="auto"/>
            </w:tcBorders>
            <w:hideMark/>
          </w:tcPr>
          <w:p w:rsidR="00081D29" w:rsidRPr="008B6867" w:rsidRDefault="00D77F6C" w:rsidP="008B6867">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PhD in History</w:t>
            </w:r>
            <w:r w:rsidR="008B6867" w:rsidRPr="008B6867">
              <w:rPr>
                <w:rFonts w:ascii="Times New Roman" w:eastAsia="Times New Roman" w:hAnsi="Times New Roman" w:cs="Times New Roman"/>
                <w:sz w:val="24"/>
                <w:szCs w:val="24"/>
                <w:lang w:val="en-US" w:eastAsia="ru-RU"/>
              </w:rPr>
              <w:t xml:space="preserve">, Associate Professor </w:t>
            </w:r>
            <w:proofErr w:type="spellStart"/>
            <w:r w:rsidR="008B6867">
              <w:rPr>
                <w:rFonts w:ascii="Times New Roman" w:eastAsia="Times New Roman" w:hAnsi="Times New Roman" w:cs="Times New Roman"/>
                <w:sz w:val="24"/>
                <w:szCs w:val="24"/>
                <w:lang w:val="en-US" w:eastAsia="ru-RU"/>
              </w:rPr>
              <w:t>Krivut</w:t>
            </w:r>
            <w:proofErr w:type="spellEnd"/>
            <w:r w:rsidR="008B6867">
              <w:rPr>
                <w:rFonts w:ascii="Times New Roman" w:eastAsia="Times New Roman" w:hAnsi="Times New Roman" w:cs="Times New Roman"/>
                <w:sz w:val="24"/>
                <w:szCs w:val="24"/>
                <w:lang w:val="en-US" w:eastAsia="ru-RU"/>
              </w:rPr>
              <w:t xml:space="preserve"> V.</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7</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Objectives</w:t>
            </w:r>
          </w:p>
        </w:tc>
        <w:tc>
          <w:tcPr>
            <w:tcW w:w="6300" w:type="dxa"/>
            <w:tcBorders>
              <w:top w:val="single" w:sz="4" w:space="0" w:color="auto"/>
              <w:left w:val="single" w:sz="4" w:space="0" w:color="auto"/>
              <w:bottom w:val="single" w:sz="4" w:space="0" w:color="auto"/>
              <w:right w:val="single" w:sz="4" w:space="0" w:color="auto"/>
            </w:tcBorders>
            <w:hideMark/>
          </w:tcPr>
          <w:p w:rsidR="00D77F6C" w:rsidRPr="00D77F6C" w:rsidRDefault="0074131B" w:rsidP="00D77F6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develop</w:t>
            </w:r>
            <w:r w:rsidR="00D77F6C" w:rsidRPr="00D77F6C">
              <w:rPr>
                <w:rFonts w:ascii="Times New Roman" w:eastAsia="Times New Roman" w:hAnsi="Times New Roman" w:cs="Times New Roman"/>
                <w:sz w:val="24"/>
                <w:szCs w:val="24"/>
                <w:lang w:val="en-US" w:eastAsia="ru-RU"/>
              </w:rPr>
              <w:t xml:space="preserve"> a systematically </w:t>
            </w:r>
            <w:proofErr w:type="spellStart"/>
            <w:r w:rsidR="00D77F6C" w:rsidRPr="00D77F6C">
              <w:rPr>
                <w:rFonts w:ascii="Times New Roman" w:eastAsia="Times New Roman" w:hAnsi="Times New Roman" w:cs="Times New Roman"/>
                <w:sz w:val="24"/>
                <w:szCs w:val="24"/>
                <w:lang w:val="en-US" w:eastAsia="ru-RU"/>
              </w:rPr>
              <w:t>organised</w:t>
            </w:r>
            <w:proofErr w:type="spellEnd"/>
            <w:r w:rsidR="00D77F6C" w:rsidRPr="00D77F6C">
              <w:rPr>
                <w:rFonts w:ascii="Times New Roman" w:eastAsia="Times New Roman" w:hAnsi="Times New Roman" w:cs="Times New Roman"/>
                <w:sz w:val="24"/>
                <w:szCs w:val="24"/>
                <w:lang w:val="en-US" w:eastAsia="ru-RU"/>
              </w:rPr>
              <w:t xml:space="preserve"> knowledge of the socio-legal sphere, skills in using the categorical apparatus of sociology in the study of a set of activities related to the emergence, functioning and development of socio-legal relations, processes, institutions and phenomena,</w:t>
            </w:r>
            <w:r>
              <w:rPr>
                <w:rFonts w:ascii="Times New Roman" w:eastAsia="Times New Roman" w:hAnsi="Times New Roman" w:cs="Times New Roman"/>
                <w:sz w:val="24"/>
                <w:szCs w:val="24"/>
                <w:lang w:val="en-US" w:eastAsia="ru-RU"/>
              </w:rPr>
              <w:t xml:space="preserve"> as well as</w:t>
            </w:r>
            <w:r w:rsidR="00D77F6C" w:rsidRPr="00D77F6C">
              <w:rPr>
                <w:rFonts w:ascii="Times New Roman" w:eastAsia="Times New Roman" w:hAnsi="Times New Roman" w:cs="Times New Roman"/>
                <w:sz w:val="24"/>
                <w:szCs w:val="24"/>
                <w:lang w:val="en-US" w:eastAsia="ru-RU"/>
              </w:rPr>
              <w:t xml:space="preserve"> principles and norms of the socio-legal sphere.</w:t>
            </w:r>
          </w:p>
          <w:p w:rsidR="00CC32D1" w:rsidRPr="00D77F6C" w:rsidRDefault="00D77F6C" w:rsidP="000F2D05">
            <w:pPr>
              <w:spacing w:after="0" w:line="240" w:lineRule="auto"/>
              <w:jc w:val="both"/>
              <w:rPr>
                <w:rFonts w:ascii="Times New Roman" w:eastAsia="Times New Roman" w:hAnsi="Times New Roman" w:cs="Times New Roman"/>
                <w:sz w:val="24"/>
                <w:szCs w:val="24"/>
                <w:lang w:val="en-US" w:eastAsia="ru-RU"/>
              </w:rPr>
            </w:pPr>
            <w:r w:rsidRPr="00D77F6C">
              <w:rPr>
                <w:rFonts w:ascii="Times New Roman" w:eastAsia="Times New Roman" w:hAnsi="Times New Roman" w:cs="Times New Roman"/>
                <w:sz w:val="24"/>
                <w:szCs w:val="24"/>
                <w:lang w:val="en-US" w:eastAsia="ru-RU"/>
              </w:rPr>
              <w:t xml:space="preserve">To develop skills of using the basic methods of sociology to </w:t>
            </w:r>
            <w:r w:rsidR="000F2D05" w:rsidRPr="00D77F6C">
              <w:rPr>
                <w:rFonts w:ascii="Times New Roman" w:eastAsia="Times New Roman" w:hAnsi="Times New Roman" w:cs="Times New Roman"/>
                <w:sz w:val="24"/>
                <w:szCs w:val="24"/>
                <w:lang w:val="en-US" w:eastAsia="ru-RU"/>
              </w:rPr>
              <w:t>analyze</w:t>
            </w:r>
            <w:r w:rsidRPr="00D77F6C">
              <w:rPr>
                <w:rFonts w:ascii="Times New Roman" w:eastAsia="Times New Roman" w:hAnsi="Times New Roman" w:cs="Times New Roman"/>
                <w:sz w:val="24"/>
                <w:szCs w:val="24"/>
                <w:lang w:val="en-US" w:eastAsia="ru-RU"/>
              </w:rPr>
              <w:t xml:space="preserve"> specific socio-legal problems and the ability to make</w:t>
            </w:r>
            <w:r>
              <w:rPr>
                <w:rFonts w:ascii="Times New Roman" w:eastAsia="Times New Roman" w:hAnsi="Times New Roman" w:cs="Times New Roman"/>
                <w:sz w:val="24"/>
                <w:szCs w:val="24"/>
                <w:lang w:val="en-US" w:eastAsia="ru-RU"/>
              </w:rPr>
              <w:t xml:space="preserve"> rational managerial decisions.</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8</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1626D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Prerequisites</w:t>
            </w:r>
          </w:p>
        </w:tc>
        <w:tc>
          <w:tcPr>
            <w:tcW w:w="6300"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sz w:val="24"/>
                <w:szCs w:val="24"/>
                <w:lang w:val="en-US" w:eastAsia="ru-RU"/>
              </w:rPr>
              <w:t>Sociology</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9</w:t>
            </w:r>
          </w:p>
        </w:tc>
        <w:tc>
          <w:tcPr>
            <w:tcW w:w="2355" w:type="dxa"/>
            <w:tcBorders>
              <w:top w:val="single" w:sz="4" w:space="0" w:color="auto"/>
              <w:left w:val="single" w:sz="4" w:space="0" w:color="auto"/>
              <w:bottom w:val="single" w:sz="4" w:space="0" w:color="auto"/>
              <w:right w:val="single" w:sz="4" w:space="0" w:color="auto"/>
            </w:tcBorders>
            <w:hideMark/>
          </w:tcPr>
          <w:p w:rsidR="00CC32D1" w:rsidRPr="00D77F6C" w:rsidRDefault="00D77F6C"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Syllabus</w:t>
            </w:r>
          </w:p>
        </w:tc>
        <w:tc>
          <w:tcPr>
            <w:tcW w:w="6300" w:type="dxa"/>
            <w:tcBorders>
              <w:top w:val="single" w:sz="4" w:space="0" w:color="auto"/>
              <w:left w:val="single" w:sz="4" w:space="0" w:color="auto"/>
              <w:bottom w:val="single" w:sz="4" w:space="0" w:color="auto"/>
              <w:right w:val="single" w:sz="4" w:space="0" w:color="auto"/>
            </w:tcBorders>
            <w:hideMark/>
          </w:tcPr>
          <w:p w:rsidR="00CC32D1" w:rsidRPr="00D77F6C" w:rsidRDefault="00D77F6C" w:rsidP="007B77C0">
            <w:pPr>
              <w:jc w:val="both"/>
              <w:rPr>
                <w:rFonts w:ascii="Times New Roman" w:eastAsia="Times New Roman" w:hAnsi="Times New Roman" w:cs="Times New Roman"/>
                <w:sz w:val="24"/>
                <w:szCs w:val="24"/>
                <w:lang w:val="en-US" w:eastAsia="ru-RU"/>
              </w:rPr>
            </w:pPr>
            <w:r w:rsidRPr="00D77F6C">
              <w:rPr>
                <w:rFonts w:ascii="Times New Roman" w:eastAsia="Times New Roman" w:hAnsi="Times New Roman" w:cs="Times New Roman"/>
                <w:sz w:val="24"/>
                <w:szCs w:val="24"/>
                <w:lang w:val="en-US" w:eastAsia="ru-RU"/>
              </w:rPr>
              <w:t>Definition of sociology of law as an interdisciplinary science. Law as its object. The subject of sociology of law - social regularities and mechanisms of law functioning, conditions of its emergence and interaction with society. Cognitive, scientific and practical functions of sociology of law. Classification of studies of sociology of law based on the depth of study of the problem, application of static or dynamic approach (monographic, point and repeated, among these last - trend, panel and longitudinal). Communication theory, public and public opinion in sociology of law. History of the development of socio-legal views fro</w:t>
            </w:r>
            <w:r w:rsidR="007B77C0">
              <w:rPr>
                <w:rFonts w:ascii="Times New Roman" w:eastAsia="Times New Roman" w:hAnsi="Times New Roman" w:cs="Times New Roman"/>
                <w:sz w:val="24"/>
                <w:szCs w:val="24"/>
                <w:lang w:val="en-US" w:eastAsia="ru-RU"/>
              </w:rPr>
              <w:t>m antiquity to the present day.</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10</w:t>
            </w:r>
          </w:p>
        </w:tc>
        <w:tc>
          <w:tcPr>
            <w:tcW w:w="2355" w:type="dxa"/>
            <w:tcBorders>
              <w:top w:val="single" w:sz="4" w:space="0" w:color="auto"/>
              <w:left w:val="single" w:sz="4" w:space="0" w:color="auto"/>
              <w:bottom w:val="single" w:sz="4" w:space="0" w:color="auto"/>
              <w:right w:val="single" w:sz="4" w:space="0" w:color="auto"/>
            </w:tcBorders>
            <w:hideMark/>
          </w:tcPr>
          <w:p w:rsidR="00CC32D1" w:rsidRPr="007B77C0" w:rsidRDefault="007B77C0"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References</w:t>
            </w:r>
          </w:p>
        </w:tc>
        <w:tc>
          <w:tcPr>
            <w:tcW w:w="6300" w:type="dxa"/>
            <w:tcBorders>
              <w:top w:val="single" w:sz="4" w:space="0" w:color="auto"/>
              <w:left w:val="single" w:sz="4" w:space="0" w:color="auto"/>
              <w:bottom w:val="single" w:sz="4" w:space="0" w:color="auto"/>
              <w:right w:val="single" w:sz="4" w:space="0" w:color="auto"/>
            </w:tcBorders>
            <w:hideMark/>
          </w:tcPr>
          <w:p w:rsidR="00486B93" w:rsidRPr="00486B93" w:rsidRDefault="00486B93" w:rsidP="00486B93">
            <w:pPr>
              <w:spacing w:after="0" w:line="240" w:lineRule="auto"/>
              <w:jc w:val="both"/>
              <w:rPr>
                <w:rFonts w:ascii="Times New Roman" w:eastAsia="Times New Roman" w:hAnsi="Times New Roman" w:cs="Times New Roman"/>
                <w:sz w:val="24"/>
                <w:szCs w:val="24"/>
                <w:lang w:eastAsia="ru-RU"/>
              </w:rPr>
            </w:pPr>
            <w:r w:rsidRPr="00486B93">
              <w:rPr>
                <w:rFonts w:ascii="Times New Roman" w:eastAsia="Times New Roman" w:hAnsi="Times New Roman" w:cs="Times New Roman"/>
                <w:sz w:val="24"/>
                <w:szCs w:val="24"/>
                <w:lang w:eastAsia="ru-RU"/>
              </w:rPr>
              <w:t xml:space="preserve">1.Бирюков, С. В. Теоретические основы социологии права: монография / С. В. Бирюков. – </w:t>
            </w:r>
            <w:r w:rsidR="007B77C0" w:rsidRPr="00486B93">
              <w:rPr>
                <w:rFonts w:ascii="Times New Roman" w:eastAsia="Times New Roman" w:hAnsi="Times New Roman" w:cs="Times New Roman"/>
                <w:sz w:val="24"/>
                <w:szCs w:val="24"/>
                <w:lang w:eastAsia="ru-RU"/>
              </w:rPr>
              <w:t>Москва:</w:t>
            </w:r>
            <w:r w:rsidRPr="00486B93">
              <w:rPr>
                <w:rFonts w:ascii="Times New Roman" w:eastAsia="Times New Roman" w:hAnsi="Times New Roman" w:cs="Times New Roman"/>
                <w:sz w:val="24"/>
                <w:szCs w:val="24"/>
                <w:lang w:eastAsia="ru-RU"/>
              </w:rPr>
              <w:t xml:space="preserve"> Инфра-М, 2018. – 322, [2] с.</w:t>
            </w:r>
          </w:p>
          <w:p w:rsidR="00486B93" w:rsidRPr="00486B93" w:rsidRDefault="00486B93" w:rsidP="00486B93">
            <w:pPr>
              <w:spacing w:after="0" w:line="240" w:lineRule="auto"/>
              <w:jc w:val="both"/>
              <w:rPr>
                <w:rFonts w:ascii="Times New Roman" w:eastAsia="Times New Roman" w:hAnsi="Times New Roman" w:cs="Times New Roman"/>
                <w:sz w:val="24"/>
                <w:szCs w:val="24"/>
                <w:lang w:eastAsia="ru-RU"/>
              </w:rPr>
            </w:pPr>
            <w:r w:rsidRPr="00486B93">
              <w:rPr>
                <w:rFonts w:ascii="Times New Roman" w:eastAsia="Times New Roman" w:hAnsi="Times New Roman" w:cs="Times New Roman"/>
                <w:sz w:val="24"/>
                <w:szCs w:val="24"/>
                <w:lang w:eastAsia="ru-RU"/>
              </w:rPr>
              <w:t xml:space="preserve">2.Корнев, А. В. Социология права: учебник / А. В. Корнев. – </w:t>
            </w:r>
            <w:r w:rsidR="007B77C0" w:rsidRPr="00486B93">
              <w:rPr>
                <w:rFonts w:ascii="Times New Roman" w:eastAsia="Times New Roman" w:hAnsi="Times New Roman" w:cs="Times New Roman"/>
                <w:sz w:val="24"/>
                <w:szCs w:val="24"/>
                <w:lang w:eastAsia="ru-RU"/>
              </w:rPr>
              <w:t>Москва:</w:t>
            </w:r>
            <w:r w:rsidRPr="00486B93">
              <w:rPr>
                <w:rFonts w:ascii="Times New Roman" w:eastAsia="Times New Roman" w:hAnsi="Times New Roman" w:cs="Times New Roman"/>
                <w:sz w:val="24"/>
                <w:szCs w:val="24"/>
                <w:lang w:eastAsia="ru-RU"/>
              </w:rPr>
              <w:t xml:space="preserve"> Проспект, 2017. – 335 с.</w:t>
            </w:r>
          </w:p>
          <w:p w:rsidR="00486B93" w:rsidRPr="00486B93" w:rsidRDefault="00486B93" w:rsidP="00486B93">
            <w:pPr>
              <w:spacing w:after="0" w:line="240" w:lineRule="auto"/>
              <w:jc w:val="both"/>
              <w:rPr>
                <w:rFonts w:ascii="Times New Roman" w:eastAsia="Times New Roman" w:hAnsi="Times New Roman" w:cs="Times New Roman"/>
                <w:sz w:val="24"/>
                <w:szCs w:val="24"/>
                <w:lang w:eastAsia="ru-RU"/>
              </w:rPr>
            </w:pPr>
            <w:r w:rsidRPr="00486B93">
              <w:rPr>
                <w:rFonts w:ascii="Times New Roman" w:eastAsia="Times New Roman" w:hAnsi="Times New Roman" w:cs="Times New Roman"/>
                <w:sz w:val="24"/>
                <w:szCs w:val="24"/>
                <w:lang w:eastAsia="ru-RU"/>
              </w:rPr>
              <w:t xml:space="preserve">3.Краснов, Ю. К. Социология права: учебник для магистров: для вузов / Ю. К. Краснов, В. В. </w:t>
            </w:r>
            <w:proofErr w:type="spellStart"/>
            <w:r w:rsidRPr="00486B93">
              <w:rPr>
                <w:rFonts w:ascii="Times New Roman" w:eastAsia="Times New Roman" w:hAnsi="Times New Roman" w:cs="Times New Roman"/>
                <w:sz w:val="24"/>
                <w:szCs w:val="24"/>
                <w:lang w:eastAsia="ru-RU"/>
              </w:rPr>
              <w:t>Надвикова</w:t>
            </w:r>
            <w:proofErr w:type="spellEnd"/>
            <w:r w:rsidRPr="00486B93">
              <w:rPr>
                <w:rFonts w:ascii="Times New Roman" w:eastAsia="Times New Roman" w:hAnsi="Times New Roman" w:cs="Times New Roman"/>
                <w:sz w:val="24"/>
                <w:szCs w:val="24"/>
                <w:lang w:eastAsia="ru-RU"/>
              </w:rPr>
              <w:t xml:space="preserve">, В. И. </w:t>
            </w:r>
            <w:proofErr w:type="spellStart"/>
            <w:r w:rsidRPr="00486B93">
              <w:rPr>
                <w:rFonts w:ascii="Times New Roman" w:eastAsia="Times New Roman" w:hAnsi="Times New Roman" w:cs="Times New Roman"/>
                <w:sz w:val="24"/>
                <w:szCs w:val="24"/>
                <w:lang w:eastAsia="ru-RU"/>
              </w:rPr>
              <w:t>Шкатулла</w:t>
            </w:r>
            <w:proofErr w:type="spellEnd"/>
            <w:r w:rsidRPr="00486B93">
              <w:rPr>
                <w:rFonts w:ascii="Times New Roman" w:eastAsia="Times New Roman" w:hAnsi="Times New Roman" w:cs="Times New Roman"/>
                <w:sz w:val="24"/>
                <w:szCs w:val="24"/>
                <w:lang w:eastAsia="ru-RU"/>
              </w:rPr>
              <w:t xml:space="preserve">. – </w:t>
            </w:r>
            <w:r w:rsidR="007B77C0" w:rsidRPr="00486B93">
              <w:rPr>
                <w:rFonts w:ascii="Times New Roman" w:eastAsia="Times New Roman" w:hAnsi="Times New Roman" w:cs="Times New Roman"/>
                <w:sz w:val="24"/>
                <w:szCs w:val="24"/>
                <w:lang w:eastAsia="ru-RU"/>
              </w:rPr>
              <w:t>Москва:</w:t>
            </w:r>
            <w:r w:rsidRPr="00486B93">
              <w:rPr>
                <w:rFonts w:ascii="Times New Roman" w:eastAsia="Times New Roman" w:hAnsi="Times New Roman" w:cs="Times New Roman"/>
                <w:sz w:val="24"/>
                <w:szCs w:val="24"/>
                <w:lang w:eastAsia="ru-RU"/>
              </w:rPr>
              <w:t xml:space="preserve"> Прометей, 2017. – 654, [1] с.</w:t>
            </w:r>
          </w:p>
          <w:p w:rsidR="00486B93" w:rsidRPr="00486B93" w:rsidRDefault="00486B93" w:rsidP="00486B93">
            <w:pPr>
              <w:spacing w:after="0" w:line="240" w:lineRule="auto"/>
              <w:jc w:val="both"/>
              <w:rPr>
                <w:rFonts w:ascii="Times New Roman" w:eastAsia="Times New Roman" w:hAnsi="Times New Roman" w:cs="Times New Roman"/>
                <w:sz w:val="24"/>
                <w:szCs w:val="24"/>
                <w:lang w:eastAsia="ru-RU"/>
              </w:rPr>
            </w:pPr>
            <w:r w:rsidRPr="00486B93">
              <w:rPr>
                <w:rFonts w:ascii="Times New Roman" w:eastAsia="Times New Roman" w:hAnsi="Times New Roman" w:cs="Times New Roman"/>
                <w:sz w:val="24"/>
                <w:szCs w:val="24"/>
                <w:lang w:eastAsia="ru-RU"/>
              </w:rPr>
              <w:t xml:space="preserve">4.Лапаева, В. В. Социология права / В. В. </w:t>
            </w:r>
            <w:proofErr w:type="spellStart"/>
            <w:r w:rsidRPr="00486B93">
              <w:rPr>
                <w:rFonts w:ascii="Times New Roman" w:eastAsia="Times New Roman" w:hAnsi="Times New Roman" w:cs="Times New Roman"/>
                <w:sz w:val="24"/>
                <w:szCs w:val="24"/>
                <w:lang w:eastAsia="ru-RU"/>
              </w:rPr>
              <w:t>Лапаева</w:t>
            </w:r>
            <w:proofErr w:type="spellEnd"/>
            <w:r w:rsidRPr="00486B93">
              <w:rPr>
                <w:rFonts w:ascii="Times New Roman" w:eastAsia="Times New Roman" w:hAnsi="Times New Roman" w:cs="Times New Roman"/>
                <w:sz w:val="24"/>
                <w:szCs w:val="24"/>
                <w:lang w:eastAsia="ru-RU"/>
              </w:rPr>
              <w:t xml:space="preserve">. – 2-е изд., переработанное и дополненное. – </w:t>
            </w:r>
            <w:r w:rsidR="007B77C0" w:rsidRPr="00486B93">
              <w:rPr>
                <w:rFonts w:ascii="Times New Roman" w:eastAsia="Times New Roman" w:hAnsi="Times New Roman" w:cs="Times New Roman"/>
                <w:sz w:val="24"/>
                <w:szCs w:val="24"/>
                <w:lang w:eastAsia="ru-RU"/>
              </w:rPr>
              <w:t>Москва:</w:t>
            </w:r>
            <w:r w:rsidRPr="00486B93">
              <w:rPr>
                <w:rFonts w:ascii="Times New Roman" w:eastAsia="Times New Roman" w:hAnsi="Times New Roman" w:cs="Times New Roman"/>
                <w:sz w:val="24"/>
                <w:szCs w:val="24"/>
                <w:lang w:eastAsia="ru-RU"/>
              </w:rPr>
              <w:t xml:space="preserve"> Норма, Инфра-М, 2018. – 335 с.</w:t>
            </w:r>
          </w:p>
          <w:p w:rsidR="00486B93" w:rsidRPr="00486B93" w:rsidRDefault="00486B93" w:rsidP="00486B93">
            <w:pPr>
              <w:spacing w:after="0" w:line="240" w:lineRule="auto"/>
              <w:jc w:val="both"/>
              <w:rPr>
                <w:rFonts w:ascii="Times New Roman" w:eastAsia="Times New Roman" w:hAnsi="Times New Roman" w:cs="Times New Roman"/>
                <w:sz w:val="24"/>
                <w:szCs w:val="24"/>
                <w:lang w:eastAsia="ru-RU"/>
              </w:rPr>
            </w:pPr>
            <w:r w:rsidRPr="00486B93">
              <w:rPr>
                <w:rFonts w:ascii="Times New Roman" w:eastAsia="Times New Roman" w:hAnsi="Times New Roman" w:cs="Times New Roman"/>
                <w:sz w:val="24"/>
                <w:szCs w:val="24"/>
                <w:lang w:eastAsia="ru-RU"/>
              </w:rPr>
              <w:t xml:space="preserve">6.Лепешко, Б. М., Григорович, Е. Н. Социология права: учебно-методическое пособие: [для студентов юридических факультетов вузов] / Б. М. </w:t>
            </w:r>
            <w:proofErr w:type="spellStart"/>
            <w:r w:rsidRPr="00486B93">
              <w:rPr>
                <w:rFonts w:ascii="Times New Roman" w:eastAsia="Times New Roman" w:hAnsi="Times New Roman" w:cs="Times New Roman"/>
                <w:sz w:val="24"/>
                <w:szCs w:val="24"/>
                <w:lang w:eastAsia="ru-RU"/>
              </w:rPr>
              <w:t>Лепешко</w:t>
            </w:r>
            <w:proofErr w:type="spellEnd"/>
            <w:r w:rsidRPr="00486B93">
              <w:rPr>
                <w:rFonts w:ascii="Times New Roman" w:eastAsia="Times New Roman" w:hAnsi="Times New Roman" w:cs="Times New Roman"/>
                <w:sz w:val="24"/>
                <w:szCs w:val="24"/>
                <w:lang w:eastAsia="ru-RU"/>
              </w:rPr>
              <w:t xml:space="preserve">, Е. Н. Григорович. – </w:t>
            </w:r>
            <w:r w:rsidR="007B77C0" w:rsidRPr="00486B93">
              <w:rPr>
                <w:rFonts w:ascii="Times New Roman" w:eastAsia="Times New Roman" w:hAnsi="Times New Roman" w:cs="Times New Roman"/>
                <w:sz w:val="24"/>
                <w:szCs w:val="24"/>
                <w:lang w:eastAsia="ru-RU"/>
              </w:rPr>
              <w:t>Брест:</w:t>
            </w:r>
            <w:r w:rsidRPr="00486B93">
              <w:rPr>
                <w:rFonts w:ascii="Times New Roman" w:eastAsia="Times New Roman" w:hAnsi="Times New Roman" w:cs="Times New Roman"/>
                <w:sz w:val="24"/>
                <w:szCs w:val="24"/>
                <w:lang w:eastAsia="ru-RU"/>
              </w:rPr>
              <w:t xml:space="preserve"> </w:t>
            </w:r>
            <w:proofErr w:type="spellStart"/>
            <w:r w:rsidRPr="00486B93">
              <w:rPr>
                <w:rFonts w:ascii="Times New Roman" w:eastAsia="Times New Roman" w:hAnsi="Times New Roman" w:cs="Times New Roman"/>
                <w:sz w:val="24"/>
                <w:szCs w:val="24"/>
                <w:lang w:eastAsia="ru-RU"/>
              </w:rPr>
              <w:t>БрГУ</w:t>
            </w:r>
            <w:proofErr w:type="spellEnd"/>
            <w:r w:rsidRPr="00486B93">
              <w:rPr>
                <w:rFonts w:ascii="Times New Roman" w:eastAsia="Times New Roman" w:hAnsi="Times New Roman" w:cs="Times New Roman"/>
                <w:sz w:val="24"/>
                <w:szCs w:val="24"/>
                <w:lang w:eastAsia="ru-RU"/>
              </w:rPr>
              <w:t>, 2017. – 213 с.</w:t>
            </w:r>
          </w:p>
          <w:p w:rsidR="00650BE0" w:rsidRPr="001626DA" w:rsidRDefault="00486B93" w:rsidP="00486B93">
            <w:pPr>
              <w:spacing w:after="0" w:line="240" w:lineRule="auto"/>
              <w:jc w:val="both"/>
              <w:rPr>
                <w:rFonts w:ascii="Times New Roman" w:eastAsia="Times New Roman" w:hAnsi="Times New Roman" w:cs="Times New Roman"/>
                <w:sz w:val="24"/>
                <w:szCs w:val="24"/>
                <w:lang w:eastAsia="ru-RU"/>
              </w:rPr>
            </w:pPr>
            <w:r w:rsidRPr="00486B93">
              <w:rPr>
                <w:rFonts w:ascii="Times New Roman" w:eastAsia="Times New Roman" w:hAnsi="Times New Roman" w:cs="Times New Roman"/>
                <w:sz w:val="24"/>
                <w:szCs w:val="24"/>
                <w:lang w:eastAsia="ru-RU"/>
              </w:rPr>
              <w:t xml:space="preserve">7.Липай, Т. П. Социология права: учебно-методические рекомендации: специализированный модуль для специальностей: 1-25 01 08 "Бухгалтерский учет, анализ и аудит (по направлениям)", 1-24 01 02 "Правоведение", 1-24 </w:t>
            </w:r>
            <w:r w:rsidRPr="00486B93">
              <w:rPr>
                <w:rFonts w:ascii="Times New Roman" w:eastAsia="Times New Roman" w:hAnsi="Times New Roman" w:cs="Times New Roman"/>
                <w:sz w:val="24"/>
                <w:szCs w:val="24"/>
                <w:lang w:eastAsia="ru-RU"/>
              </w:rPr>
              <w:lastRenderedPageBreak/>
              <w:t xml:space="preserve">01 03 "Экономическое право" / Т. П. </w:t>
            </w:r>
            <w:proofErr w:type="spellStart"/>
            <w:r w:rsidRPr="00486B93">
              <w:rPr>
                <w:rFonts w:ascii="Times New Roman" w:eastAsia="Times New Roman" w:hAnsi="Times New Roman" w:cs="Times New Roman"/>
                <w:sz w:val="24"/>
                <w:szCs w:val="24"/>
                <w:lang w:eastAsia="ru-RU"/>
              </w:rPr>
              <w:t>Липай</w:t>
            </w:r>
            <w:proofErr w:type="spellEnd"/>
            <w:r w:rsidRPr="00486B93">
              <w:rPr>
                <w:rFonts w:ascii="Times New Roman" w:eastAsia="Times New Roman" w:hAnsi="Times New Roman" w:cs="Times New Roman"/>
                <w:sz w:val="24"/>
                <w:szCs w:val="24"/>
                <w:lang w:eastAsia="ru-RU"/>
              </w:rPr>
              <w:t xml:space="preserve">. – </w:t>
            </w:r>
            <w:r w:rsidR="007B77C0" w:rsidRPr="00486B93">
              <w:rPr>
                <w:rFonts w:ascii="Times New Roman" w:eastAsia="Times New Roman" w:hAnsi="Times New Roman" w:cs="Times New Roman"/>
                <w:sz w:val="24"/>
                <w:szCs w:val="24"/>
                <w:lang w:eastAsia="ru-RU"/>
              </w:rPr>
              <w:t>Минск:</w:t>
            </w:r>
            <w:r w:rsidRPr="00486B93">
              <w:rPr>
                <w:rFonts w:ascii="Times New Roman" w:eastAsia="Times New Roman" w:hAnsi="Times New Roman" w:cs="Times New Roman"/>
                <w:sz w:val="24"/>
                <w:szCs w:val="24"/>
                <w:lang w:eastAsia="ru-RU"/>
              </w:rPr>
              <w:t xml:space="preserve"> БИП, 2017. – 64 с.</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lastRenderedPageBreak/>
              <w:t>11</w:t>
            </w:r>
          </w:p>
        </w:tc>
        <w:tc>
          <w:tcPr>
            <w:tcW w:w="2355" w:type="dxa"/>
            <w:tcBorders>
              <w:top w:val="single" w:sz="4" w:space="0" w:color="auto"/>
              <w:left w:val="single" w:sz="4" w:space="0" w:color="auto"/>
              <w:bottom w:val="single" w:sz="4" w:space="0" w:color="auto"/>
              <w:right w:val="single" w:sz="4" w:space="0" w:color="auto"/>
            </w:tcBorders>
            <w:hideMark/>
          </w:tcPr>
          <w:p w:rsidR="00CC32D1" w:rsidRPr="007B77C0" w:rsidRDefault="007B77C0"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Teaching Methods</w:t>
            </w:r>
          </w:p>
        </w:tc>
        <w:tc>
          <w:tcPr>
            <w:tcW w:w="6300" w:type="dxa"/>
            <w:tcBorders>
              <w:top w:val="single" w:sz="4" w:space="0" w:color="auto"/>
              <w:left w:val="single" w:sz="4" w:space="0" w:color="auto"/>
              <w:bottom w:val="single" w:sz="4" w:space="0" w:color="auto"/>
              <w:right w:val="single" w:sz="4" w:space="0" w:color="auto"/>
            </w:tcBorders>
            <w:hideMark/>
          </w:tcPr>
          <w:p w:rsidR="00CC32D1" w:rsidRPr="007B77C0" w:rsidRDefault="007B77C0" w:rsidP="007B77C0">
            <w:pPr>
              <w:jc w:val="both"/>
              <w:rPr>
                <w:rFonts w:ascii="Times New Roman" w:eastAsia="Times New Roman" w:hAnsi="Times New Roman" w:cs="Times New Roman"/>
                <w:sz w:val="24"/>
                <w:szCs w:val="24"/>
                <w:lang w:val="en-US" w:eastAsia="ru-RU"/>
              </w:rPr>
            </w:pPr>
            <w:r w:rsidRPr="007B77C0">
              <w:rPr>
                <w:rFonts w:ascii="Times New Roman" w:eastAsia="Times New Roman" w:hAnsi="Times New Roman" w:cs="Times New Roman"/>
                <w:sz w:val="24"/>
                <w:szCs w:val="24"/>
                <w:lang w:val="en-US" w:eastAsia="ru-RU"/>
              </w:rPr>
              <w:t>Explanatory-illustrative, reproductive, partially search, comparative, problematic, dialogue-heuristic, res</w:t>
            </w:r>
            <w:r>
              <w:rPr>
                <w:rFonts w:ascii="Times New Roman" w:eastAsia="Times New Roman" w:hAnsi="Times New Roman" w:cs="Times New Roman"/>
                <w:sz w:val="24"/>
                <w:szCs w:val="24"/>
                <w:lang w:val="en-US" w:eastAsia="ru-RU"/>
              </w:rPr>
              <w:t xml:space="preserve">earch, </w:t>
            </w:r>
            <w:bookmarkStart w:id="0" w:name="_GoBack"/>
            <w:bookmarkEnd w:id="0"/>
            <w:r>
              <w:rPr>
                <w:rFonts w:ascii="Times New Roman" w:eastAsia="Times New Roman" w:hAnsi="Times New Roman" w:cs="Times New Roman"/>
                <w:sz w:val="24"/>
                <w:szCs w:val="24"/>
                <w:lang w:val="en-US" w:eastAsia="ru-RU"/>
              </w:rPr>
              <w:t>summarizing, analytical.</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12</w:t>
            </w:r>
          </w:p>
        </w:tc>
        <w:tc>
          <w:tcPr>
            <w:tcW w:w="2355" w:type="dxa"/>
            <w:tcBorders>
              <w:top w:val="single" w:sz="4" w:space="0" w:color="auto"/>
              <w:left w:val="single" w:sz="4" w:space="0" w:color="auto"/>
              <w:bottom w:val="single" w:sz="4" w:space="0" w:color="auto"/>
              <w:right w:val="single" w:sz="4" w:space="0" w:color="auto"/>
            </w:tcBorders>
            <w:hideMark/>
          </w:tcPr>
          <w:p w:rsidR="00CC32D1" w:rsidRPr="007B77C0" w:rsidRDefault="007B77C0"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Tuition Language</w:t>
            </w:r>
          </w:p>
        </w:tc>
        <w:tc>
          <w:tcPr>
            <w:tcW w:w="6300" w:type="dxa"/>
            <w:tcBorders>
              <w:top w:val="single" w:sz="4" w:space="0" w:color="auto"/>
              <w:left w:val="single" w:sz="4" w:space="0" w:color="auto"/>
              <w:bottom w:val="single" w:sz="4" w:space="0" w:color="auto"/>
              <w:right w:val="single" w:sz="4" w:space="0" w:color="auto"/>
            </w:tcBorders>
            <w:hideMark/>
          </w:tcPr>
          <w:p w:rsidR="00CC32D1" w:rsidRPr="007B77C0" w:rsidRDefault="007B77C0" w:rsidP="0030510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Russian</w:t>
            </w:r>
          </w:p>
        </w:tc>
      </w:tr>
    </w:tbl>
    <w:p w:rsidR="00CC32D1" w:rsidRPr="00CB73FC" w:rsidRDefault="00CC32D1" w:rsidP="00CC32D1">
      <w:pPr>
        <w:spacing w:after="0" w:line="240" w:lineRule="auto"/>
        <w:jc w:val="center"/>
        <w:rPr>
          <w:rFonts w:ascii="Times New Roman" w:eastAsia="Times New Roman" w:hAnsi="Times New Roman" w:cs="Times New Roman"/>
          <w:b/>
          <w:sz w:val="24"/>
          <w:szCs w:val="24"/>
          <w:lang w:eastAsia="ru-RU"/>
        </w:rPr>
      </w:pPr>
    </w:p>
    <w:p w:rsidR="00CC32D1" w:rsidRDefault="00CC32D1" w:rsidP="00CC32D1">
      <w:pPr>
        <w:spacing w:after="0" w:line="240" w:lineRule="auto"/>
        <w:jc w:val="center"/>
        <w:rPr>
          <w:rFonts w:ascii="Times New Roman" w:eastAsia="Times New Roman" w:hAnsi="Times New Roman" w:cs="Times New Roman"/>
          <w:b/>
          <w:sz w:val="24"/>
          <w:szCs w:val="24"/>
          <w:lang w:eastAsia="ru-RU"/>
        </w:rPr>
      </w:pPr>
    </w:p>
    <w:p w:rsidR="00081D29" w:rsidRDefault="00081D29" w:rsidP="00CC32D1">
      <w:pPr>
        <w:spacing w:after="0" w:line="240" w:lineRule="auto"/>
        <w:jc w:val="center"/>
        <w:rPr>
          <w:rFonts w:ascii="Times New Roman" w:eastAsia="Times New Roman" w:hAnsi="Times New Roman" w:cs="Times New Roman"/>
          <w:b/>
          <w:sz w:val="24"/>
          <w:szCs w:val="24"/>
          <w:lang w:eastAsia="ru-RU"/>
        </w:rPr>
      </w:pPr>
    </w:p>
    <w:p w:rsidR="00CC32D1" w:rsidRPr="00CB73FC" w:rsidRDefault="00CC32D1" w:rsidP="00CC32D1">
      <w:pPr>
        <w:spacing w:after="0" w:line="240" w:lineRule="auto"/>
        <w:jc w:val="center"/>
        <w:rPr>
          <w:rFonts w:ascii="Times New Roman" w:eastAsia="Times New Roman" w:hAnsi="Times New Roman" w:cs="Times New Roman"/>
          <w:b/>
          <w:sz w:val="24"/>
          <w:szCs w:val="24"/>
          <w:lang w:eastAsia="ru-RU"/>
        </w:rPr>
      </w:pPr>
    </w:p>
    <w:p w:rsidR="00650BE0" w:rsidRDefault="00650BE0">
      <w:pPr>
        <w:rPr>
          <w:rFonts w:ascii="Times New Roman" w:hAnsi="Times New Roman" w:cs="Times New Roman"/>
          <w:b/>
          <w:sz w:val="24"/>
          <w:szCs w:val="24"/>
        </w:rPr>
      </w:pPr>
      <w:r>
        <w:rPr>
          <w:rFonts w:ascii="Times New Roman" w:hAnsi="Times New Roman" w:cs="Times New Roman"/>
          <w:b/>
          <w:sz w:val="24"/>
          <w:szCs w:val="24"/>
        </w:rPr>
        <w:br w:type="page"/>
      </w:r>
    </w:p>
    <w:p w:rsidR="00CC32D1" w:rsidRPr="00857F97" w:rsidRDefault="00CC32D1" w:rsidP="00CC32D1">
      <w:pPr>
        <w:spacing w:after="0" w:line="240" w:lineRule="auto"/>
        <w:jc w:val="center"/>
        <w:rPr>
          <w:rFonts w:ascii="Times New Roman" w:hAnsi="Times New Roman" w:cs="Times New Roman"/>
          <w:b/>
          <w:sz w:val="24"/>
          <w:szCs w:val="24"/>
        </w:rPr>
      </w:pPr>
      <w:r w:rsidRPr="00857F97">
        <w:rPr>
          <w:rFonts w:ascii="Times New Roman" w:hAnsi="Times New Roman" w:cs="Times New Roman"/>
          <w:b/>
          <w:sz w:val="24"/>
          <w:szCs w:val="24"/>
        </w:rPr>
        <w:lastRenderedPageBreak/>
        <w:t>КАРОТКАЯ АНАТАЦЫЯ</w:t>
      </w:r>
    </w:p>
    <w:p w:rsidR="00CC32D1" w:rsidRPr="00486B93" w:rsidRDefault="00CC32D1" w:rsidP="00486B93">
      <w:pPr>
        <w:spacing w:after="0" w:line="240" w:lineRule="auto"/>
        <w:jc w:val="center"/>
        <w:rPr>
          <w:rFonts w:ascii="Times New Roman" w:hAnsi="Times New Roman" w:cs="Times New Roman"/>
          <w:b/>
          <w:sz w:val="24"/>
          <w:szCs w:val="24"/>
          <w:lang w:val="be-BY"/>
        </w:rPr>
      </w:pPr>
      <w:r w:rsidRPr="00857F97">
        <w:rPr>
          <w:rFonts w:ascii="Times New Roman" w:hAnsi="Times New Roman" w:cs="Times New Roman"/>
          <w:b/>
          <w:sz w:val="24"/>
          <w:szCs w:val="24"/>
        </w:rPr>
        <w:t>«</w:t>
      </w:r>
      <w:r w:rsidR="001626DA">
        <w:rPr>
          <w:rFonts w:ascii="Times New Roman" w:hAnsi="Times New Roman" w:cs="Times New Roman"/>
          <w:b/>
          <w:sz w:val="24"/>
          <w:szCs w:val="24"/>
          <w:lang w:val="be-BY"/>
        </w:rPr>
        <w:t>Сацыялогія права</w:t>
      </w:r>
      <w:r w:rsidRPr="00857F97">
        <w:rPr>
          <w:rFonts w:ascii="Times New Roman" w:hAnsi="Times New Roman" w:cs="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CC32D1" w:rsidRPr="00081D29"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1</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Назва дысцыпліны</w:t>
            </w:r>
          </w:p>
        </w:tc>
        <w:tc>
          <w:tcPr>
            <w:tcW w:w="6300" w:type="dxa"/>
            <w:tcBorders>
              <w:top w:val="single" w:sz="4" w:space="0" w:color="auto"/>
              <w:left w:val="single" w:sz="4" w:space="0" w:color="auto"/>
              <w:bottom w:val="single" w:sz="4" w:space="0" w:color="auto"/>
              <w:right w:val="single" w:sz="4" w:space="0" w:color="auto"/>
            </w:tcBorders>
            <w:hideMark/>
          </w:tcPr>
          <w:p w:rsidR="00CC32D1" w:rsidRPr="00803F90" w:rsidRDefault="001626DA" w:rsidP="0030510A">
            <w:pPr>
              <w:spacing w:after="0" w:line="240" w:lineRule="auto"/>
              <w:jc w:val="center"/>
              <w:rPr>
                <w:rFonts w:ascii="Times New Roman" w:eastAsia="Times New Roman" w:hAnsi="Times New Roman" w:cs="Times New Roman"/>
                <w:sz w:val="24"/>
                <w:szCs w:val="24"/>
                <w:lang w:val="be-BY" w:eastAsia="ru-RU"/>
              </w:rPr>
            </w:pPr>
            <w:r>
              <w:rPr>
                <w:rFonts w:ascii="Times New Roman" w:eastAsia="Times New Roman" w:hAnsi="Times New Roman" w:cs="Times New Roman"/>
                <w:sz w:val="24"/>
                <w:szCs w:val="24"/>
                <w:lang w:val="be-BY" w:eastAsia="ru-RU"/>
              </w:rPr>
              <w:t>Сацыялогія права</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2</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Спецыяльнасць</w:t>
            </w:r>
          </w:p>
        </w:tc>
        <w:tc>
          <w:tcPr>
            <w:tcW w:w="6300" w:type="dxa"/>
            <w:tcBorders>
              <w:top w:val="single" w:sz="4" w:space="0" w:color="auto"/>
              <w:left w:val="single" w:sz="4" w:space="0" w:color="auto"/>
              <w:bottom w:val="single" w:sz="4" w:space="0" w:color="auto"/>
              <w:right w:val="single" w:sz="4" w:space="0" w:color="auto"/>
            </w:tcBorders>
            <w:hideMark/>
          </w:tcPr>
          <w:p w:rsidR="00CC32D1" w:rsidRPr="001626DA" w:rsidRDefault="001626DA" w:rsidP="006D36B3">
            <w:pPr>
              <w:spacing w:after="0" w:line="240" w:lineRule="auto"/>
              <w:jc w:val="both"/>
              <w:rPr>
                <w:rFonts w:ascii="Times New Roman" w:eastAsia="Times New Roman" w:hAnsi="Times New Roman" w:cs="Times New Roman"/>
                <w:sz w:val="24"/>
                <w:szCs w:val="24"/>
                <w:lang w:val="be-BY" w:eastAsia="ru-RU"/>
              </w:rPr>
            </w:pPr>
            <w:r>
              <w:rPr>
                <w:rFonts w:ascii="Times New Roman" w:hAnsi="Times New Roman" w:cs="Times New Roman"/>
                <w:sz w:val="24"/>
                <w:szCs w:val="24"/>
              </w:rPr>
              <w:t>1-23 01 04 П</w:t>
            </w:r>
            <w:r>
              <w:rPr>
                <w:rFonts w:ascii="Times New Roman" w:hAnsi="Times New Roman" w:cs="Times New Roman"/>
                <w:sz w:val="24"/>
                <w:szCs w:val="24"/>
                <w:lang w:val="be-BY"/>
              </w:rPr>
              <w:t>сіхалогія</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3</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Курс навучання</w:t>
            </w:r>
          </w:p>
        </w:tc>
        <w:tc>
          <w:tcPr>
            <w:tcW w:w="6300" w:type="dxa"/>
            <w:tcBorders>
              <w:top w:val="single" w:sz="4" w:space="0" w:color="auto"/>
              <w:left w:val="single" w:sz="4" w:space="0" w:color="auto"/>
              <w:bottom w:val="single" w:sz="4" w:space="0" w:color="auto"/>
              <w:right w:val="single" w:sz="4" w:space="0" w:color="auto"/>
            </w:tcBorders>
            <w:hideMark/>
          </w:tcPr>
          <w:p w:rsidR="00CC32D1" w:rsidRPr="006D36B3" w:rsidRDefault="001626DA" w:rsidP="0030510A">
            <w:pPr>
              <w:spacing w:after="0" w:line="240" w:lineRule="auto"/>
              <w:jc w:val="both"/>
              <w:rPr>
                <w:rFonts w:ascii="Times New Roman" w:eastAsia="Times New Roman" w:hAnsi="Times New Roman" w:cs="Times New Roman"/>
                <w:sz w:val="24"/>
                <w:szCs w:val="24"/>
                <w:lang w:val="be-BY" w:eastAsia="ru-RU"/>
              </w:rPr>
            </w:pPr>
            <w:r>
              <w:rPr>
                <w:rFonts w:ascii="Times New Roman" w:eastAsia="Times New Roman" w:hAnsi="Times New Roman" w:cs="Times New Roman"/>
                <w:sz w:val="24"/>
                <w:szCs w:val="24"/>
                <w:lang w:val="be-BY" w:eastAsia="ru-RU"/>
              </w:rPr>
              <w:t>3</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4</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Навучальны семестр</w:t>
            </w:r>
          </w:p>
        </w:tc>
        <w:tc>
          <w:tcPr>
            <w:tcW w:w="6300" w:type="dxa"/>
            <w:tcBorders>
              <w:top w:val="single" w:sz="4" w:space="0" w:color="auto"/>
              <w:left w:val="single" w:sz="4" w:space="0" w:color="auto"/>
              <w:bottom w:val="single" w:sz="4" w:space="0" w:color="auto"/>
              <w:right w:val="single" w:sz="4" w:space="0" w:color="auto"/>
            </w:tcBorders>
            <w:hideMark/>
          </w:tcPr>
          <w:p w:rsidR="00CC32D1" w:rsidRPr="006D36B3" w:rsidRDefault="001626DA" w:rsidP="0030510A">
            <w:pPr>
              <w:spacing w:after="0" w:line="240" w:lineRule="auto"/>
              <w:jc w:val="both"/>
              <w:rPr>
                <w:rFonts w:ascii="Times New Roman" w:eastAsia="Times New Roman" w:hAnsi="Times New Roman" w:cs="Times New Roman"/>
                <w:sz w:val="24"/>
                <w:szCs w:val="24"/>
                <w:lang w:val="be-BY" w:eastAsia="ru-RU"/>
              </w:rPr>
            </w:pPr>
            <w:r>
              <w:rPr>
                <w:rFonts w:ascii="Times New Roman" w:eastAsia="Times New Roman" w:hAnsi="Times New Roman" w:cs="Times New Roman"/>
                <w:sz w:val="24"/>
                <w:szCs w:val="24"/>
                <w:lang w:val="be-BY" w:eastAsia="ru-RU"/>
              </w:rPr>
              <w:t>5</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5</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Працаёмкасць ў заліковых адзінках</w:t>
            </w:r>
          </w:p>
        </w:tc>
        <w:tc>
          <w:tcPr>
            <w:tcW w:w="6300" w:type="dxa"/>
            <w:tcBorders>
              <w:top w:val="single" w:sz="4" w:space="0" w:color="auto"/>
              <w:left w:val="single" w:sz="4" w:space="0" w:color="auto"/>
              <w:bottom w:val="single" w:sz="4" w:space="0" w:color="auto"/>
              <w:right w:val="single" w:sz="4" w:space="0" w:color="auto"/>
            </w:tcBorders>
            <w:hideMark/>
          </w:tcPr>
          <w:p w:rsidR="00CC32D1" w:rsidRPr="006D36B3" w:rsidRDefault="001626DA" w:rsidP="0030510A">
            <w:pPr>
              <w:spacing w:after="0" w:line="240" w:lineRule="auto"/>
              <w:jc w:val="both"/>
              <w:rPr>
                <w:rFonts w:ascii="Times New Roman" w:eastAsia="Times New Roman" w:hAnsi="Times New Roman" w:cs="Times New Roman"/>
                <w:sz w:val="24"/>
                <w:szCs w:val="24"/>
                <w:lang w:val="be-BY" w:eastAsia="ru-RU"/>
              </w:rPr>
            </w:pPr>
            <w:r>
              <w:rPr>
                <w:rFonts w:ascii="Times New Roman" w:eastAsia="Times New Roman" w:hAnsi="Times New Roman" w:cs="Times New Roman"/>
                <w:sz w:val="24"/>
                <w:szCs w:val="24"/>
                <w:lang w:val="be-BY" w:eastAsia="ru-RU"/>
              </w:rPr>
              <w:t>2</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6</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Ступень, званне, прозвішча, імя, імя па бацьку</w:t>
            </w:r>
          </w:p>
        </w:tc>
        <w:tc>
          <w:tcPr>
            <w:tcW w:w="6300" w:type="dxa"/>
            <w:tcBorders>
              <w:top w:val="single" w:sz="4" w:space="0" w:color="auto"/>
              <w:left w:val="single" w:sz="4" w:space="0" w:color="auto"/>
              <w:bottom w:val="single" w:sz="4" w:space="0" w:color="auto"/>
              <w:right w:val="single" w:sz="4" w:space="0" w:color="auto"/>
            </w:tcBorders>
            <w:hideMark/>
          </w:tcPr>
          <w:p w:rsidR="00081D29" w:rsidRPr="00942E8C" w:rsidRDefault="001626DA" w:rsidP="001626DA">
            <w:pPr>
              <w:spacing w:after="0" w:line="240" w:lineRule="auto"/>
              <w:jc w:val="center"/>
              <w:rPr>
                <w:rFonts w:ascii="Times New Roman" w:eastAsia="Times New Roman" w:hAnsi="Times New Roman" w:cs="Times New Roman"/>
                <w:sz w:val="24"/>
                <w:szCs w:val="24"/>
                <w:lang w:val="be-BY" w:eastAsia="ru-RU"/>
              </w:rPr>
            </w:pPr>
            <w:r>
              <w:rPr>
                <w:rFonts w:ascii="Times New Roman" w:eastAsia="Times New Roman" w:hAnsi="Times New Roman" w:cs="Times New Roman"/>
                <w:sz w:val="24"/>
                <w:szCs w:val="24"/>
                <w:lang w:val="be-BY" w:eastAsia="ru-RU"/>
              </w:rPr>
              <w:t>Доктар</w:t>
            </w:r>
            <w:r w:rsidR="00942E8C">
              <w:rPr>
                <w:rFonts w:ascii="Times New Roman" w:eastAsia="Times New Roman" w:hAnsi="Times New Roman" w:cs="Times New Roman"/>
                <w:sz w:val="24"/>
                <w:szCs w:val="24"/>
                <w:lang w:val="be-BY" w:eastAsia="ru-RU"/>
              </w:rPr>
              <w:t xml:space="preserve"> гістарычных навук, дацэнт </w:t>
            </w:r>
            <w:r>
              <w:rPr>
                <w:rFonts w:ascii="Times New Roman" w:eastAsia="Times New Roman" w:hAnsi="Times New Roman" w:cs="Times New Roman"/>
                <w:sz w:val="24"/>
                <w:szCs w:val="24"/>
                <w:lang w:val="be-BY" w:eastAsia="ru-RU"/>
              </w:rPr>
              <w:t>Крывуць Віталій Іванавіч</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7</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Мэта дысцыпліны</w:t>
            </w:r>
          </w:p>
        </w:tc>
        <w:tc>
          <w:tcPr>
            <w:tcW w:w="6300" w:type="dxa"/>
            <w:tcBorders>
              <w:top w:val="single" w:sz="4" w:space="0" w:color="auto"/>
              <w:left w:val="single" w:sz="4" w:space="0" w:color="auto"/>
              <w:bottom w:val="single" w:sz="4" w:space="0" w:color="auto"/>
              <w:right w:val="single" w:sz="4" w:space="0" w:color="auto"/>
            </w:tcBorders>
            <w:hideMark/>
          </w:tcPr>
          <w:p w:rsidR="001626DA" w:rsidRPr="001626DA" w:rsidRDefault="001626DA" w:rsidP="001626DA">
            <w:pPr>
              <w:spacing w:after="0" w:line="240" w:lineRule="auto"/>
              <w:jc w:val="both"/>
              <w:rPr>
                <w:rFonts w:ascii="Times New Roman" w:eastAsia="Times New Roman" w:hAnsi="Times New Roman" w:cs="Times New Roman"/>
                <w:sz w:val="24"/>
                <w:szCs w:val="24"/>
                <w:lang w:val="be-BY" w:eastAsia="ru-RU"/>
              </w:rPr>
            </w:pPr>
            <w:r w:rsidRPr="001626DA">
              <w:rPr>
                <w:rFonts w:ascii="Times New Roman" w:eastAsia="Times New Roman" w:hAnsi="Times New Roman" w:cs="Times New Roman"/>
                <w:sz w:val="24"/>
                <w:szCs w:val="24"/>
                <w:lang w:val="be-BY" w:eastAsia="ru-RU"/>
              </w:rPr>
              <w:t>Сфарміраваць сістэмна арганізаваныя веды аб сацыяльна-прававой сферы, выпрацаваць навыкі выкарыстання катэгарыяльнага апарата сацыялогіі ў даследаванні комплексу відаў дзейнасці, звязаных з узнікненнем, функцыянаваннем і развіццём сацыяльна-прававых адносін, працэсаў, інстытутаў і з'яў, прынцыпаў і норм функцыянавання і развіцця сацыяльна-прававой сферы .</w:t>
            </w:r>
          </w:p>
          <w:p w:rsidR="00CC32D1" w:rsidRPr="00803F90" w:rsidRDefault="001626DA" w:rsidP="001626DA">
            <w:pPr>
              <w:spacing w:after="0" w:line="240" w:lineRule="auto"/>
              <w:jc w:val="both"/>
              <w:rPr>
                <w:rFonts w:ascii="Times New Roman" w:eastAsia="Times New Roman" w:hAnsi="Times New Roman" w:cs="Times New Roman"/>
                <w:sz w:val="24"/>
                <w:szCs w:val="24"/>
                <w:lang w:val="be-BY" w:eastAsia="ru-RU"/>
              </w:rPr>
            </w:pPr>
            <w:r w:rsidRPr="001626DA">
              <w:rPr>
                <w:rFonts w:ascii="Times New Roman" w:eastAsia="Times New Roman" w:hAnsi="Times New Roman" w:cs="Times New Roman"/>
                <w:sz w:val="24"/>
                <w:szCs w:val="24"/>
                <w:lang w:val="be-BY" w:eastAsia="ru-RU"/>
              </w:rPr>
              <w:t>Выпрацаваць навыкі выкарыстання асноўных метадаў сацыялогіі для аналізу канкрэтных сацыяльна-прававых праблем і фармаваць на гэтай аснове ўменні прымаць рацыянальныя кіраўнічыя рашэнні.</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8</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Прэрэквізіты</w:t>
            </w:r>
          </w:p>
        </w:tc>
        <w:tc>
          <w:tcPr>
            <w:tcW w:w="6300" w:type="dxa"/>
            <w:tcBorders>
              <w:top w:val="single" w:sz="4" w:space="0" w:color="auto"/>
              <w:left w:val="single" w:sz="4" w:space="0" w:color="auto"/>
              <w:bottom w:val="single" w:sz="4" w:space="0" w:color="auto"/>
              <w:right w:val="single" w:sz="4" w:space="0" w:color="auto"/>
            </w:tcBorders>
            <w:hideMark/>
          </w:tcPr>
          <w:p w:rsidR="00B243FA" w:rsidRPr="00803F90" w:rsidRDefault="001626DA" w:rsidP="001626DA">
            <w:pPr>
              <w:spacing w:after="0" w:line="240" w:lineRule="auto"/>
              <w:jc w:val="center"/>
              <w:rPr>
                <w:rFonts w:ascii="Times New Roman" w:eastAsia="Times New Roman" w:hAnsi="Times New Roman" w:cs="Times New Roman"/>
                <w:sz w:val="24"/>
                <w:szCs w:val="24"/>
                <w:lang w:val="be-BY" w:eastAsia="ru-RU"/>
              </w:rPr>
            </w:pPr>
            <w:r>
              <w:rPr>
                <w:rFonts w:ascii="Times New Roman" w:eastAsia="Times New Roman" w:hAnsi="Times New Roman" w:cs="Times New Roman"/>
                <w:sz w:val="24"/>
                <w:szCs w:val="24"/>
                <w:lang w:val="be-BY" w:eastAsia="ru-RU"/>
              </w:rPr>
              <w:t>Сацыялогія</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9</w:t>
            </w:r>
          </w:p>
        </w:tc>
        <w:tc>
          <w:tcPr>
            <w:tcW w:w="2355" w:type="dxa"/>
            <w:tcBorders>
              <w:top w:val="single" w:sz="4" w:space="0" w:color="auto"/>
              <w:left w:val="single" w:sz="4" w:space="0" w:color="auto"/>
              <w:bottom w:val="single" w:sz="4" w:space="0" w:color="auto"/>
              <w:right w:val="single" w:sz="4" w:space="0" w:color="auto"/>
            </w:tcBorders>
            <w:hideMark/>
          </w:tcPr>
          <w:p w:rsidR="00CC32D1" w:rsidRPr="00803F90" w:rsidRDefault="00CC32D1" w:rsidP="0030510A">
            <w:pPr>
              <w:spacing w:after="0" w:line="240" w:lineRule="auto"/>
              <w:jc w:val="center"/>
              <w:rPr>
                <w:rFonts w:ascii="Times New Roman" w:eastAsia="Times New Roman" w:hAnsi="Times New Roman" w:cs="Times New Roman"/>
                <w:sz w:val="24"/>
                <w:szCs w:val="24"/>
                <w:lang w:val="be-BY" w:eastAsia="ru-RU"/>
              </w:rPr>
            </w:pPr>
            <w:r w:rsidRPr="00803F90">
              <w:rPr>
                <w:rFonts w:ascii="Times New Roman" w:eastAsia="Times New Roman" w:hAnsi="Times New Roman" w:cs="Times New Roman"/>
                <w:sz w:val="24"/>
                <w:szCs w:val="24"/>
                <w:lang w:val="be-BY" w:eastAsia="ru-RU"/>
              </w:rPr>
              <w:t>Змест дысцыпліны</w:t>
            </w:r>
          </w:p>
        </w:tc>
        <w:tc>
          <w:tcPr>
            <w:tcW w:w="6300" w:type="dxa"/>
            <w:tcBorders>
              <w:top w:val="single" w:sz="4" w:space="0" w:color="auto"/>
              <w:left w:val="single" w:sz="4" w:space="0" w:color="auto"/>
              <w:bottom w:val="single" w:sz="4" w:space="0" w:color="auto"/>
              <w:right w:val="single" w:sz="4" w:space="0" w:color="auto"/>
            </w:tcBorders>
            <w:hideMark/>
          </w:tcPr>
          <w:p w:rsidR="00CC32D1" w:rsidRPr="00803F90" w:rsidRDefault="001626DA" w:rsidP="00B243FA">
            <w:pPr>
              <w:spacing w:after="0" w:line="240" w:lineRule="auto"/>
              <w:jc w:val="both"/>
              <w:rPr>
                <w:rFonts w:ascii="Times New Roman" w:eastAsia="Times New Roman" w:hAnsi="Times New Roman" w:cs="Times New Roman"/>
                <w:sz w:val="24"/>
                <w:szCs w:val="24"/>
                <w:lang w:val="be-BY" w:eastAsia="ru-RU"/>
              </w:rPr>
            </w:pPr>
            <w:r w:rsidRPr="001626DA">
              <w:rPr>
                <w:rFonts w:ascii="Times New Roman" w:eastAsia="Times New Roman" w:hAnsi="Times New Roman" w:cs="Times New Roman"/>
                <w:sz w:val="24"/>
                <w:szCs w:val="24"/>
                <w:lang w:val="be-BY" w:eastAsia="ru-RU"/>
              </w:rPr>
              <w:t>Вызначэнне сацыялогіі права як міждысцыплінаранай навукі. Права як яе аб'ект</w:t>
            </w:r>
            <w:r>
              <w:rPr>
                <w:rFonts w:ascii="Times New Roman" w:eastAsia="Times New Roman" w:hAnsi="Times New Roman" w:cs="Times New Roman"/>
                <w:sz w:val="24"/>
                <w:szCs w:val="24"/>
                <w:lang w:val="be-BY" w:eastAsia="ru-RU"/>
              </w:rPr>
              <w:t>.</w:t>
            </w:r>
            <w:r w:rsidRPr="001626DA">
              <w:rPr>
                <w:rFonts w:ascii="Times New Roman" w:eastAsia="Times New Roman" w:hAnsi="Times New Roman" w:cs="Times New Roman"/>
                <w:sz w:val="24"/>
                <w:szCs w:val="24"/>
                <w:lang w:val="be-BY" w:eastAsia="ru-RU"/>
              </w:rPr>
              <w:t xml:space="preserve"> Прадмет сацыялогіі права - сацыяльныя заканамернасці і механізмы функцыянавання права, умовы яго ўзнікнення і ўзаемадзеянне з грамадствам. Пазнавальная, навуковая і практычная функцыі сацыялогіі права. Класіфікацыя даследаванняў сацыялогіі права па прыкмеце глыбіні вывучэння праблемы, прымянення статычнага або дынамічнага падыходу (манаграфічныя, кропкавыя і паўторныя, сярод гэтых апошніх - трэндавыя, панэльныя і лангіцюдныя). Тэорыя камунікацыі, грамадскасць і грамадская думка ў сацыялогіі права. Гісторыя развіцця сацыяльна-прававых поглядаў ад старажытнасці да нашых дзён.</w:t>
            </w:r>
          </w:p>
        </w:tc>
      </w:tr>
      <w:tr w:rsidR="00B243FA" w:rsidRPr="00CB73FC" w:rsidTr="0030510A">
        <w:tc>
          <w:tcPr>
            <w:tcW w:w="468" w:type="dxa"/>
            <w:tcBorders>
              <w:top w:val="single" w:sz="4" w:space="0" w:color="auto"/>
              <w:left w:val="single" w:sz="4" w:space="0" w:color="auto"/>
              <w:bottom w:val="single" w:sz="4" w:space="0" w:color="auto"/>
              <w:right w:val="single" w:sz="4" w:space="0" w:color="auto"/>
            </w:tcBorders>
            <w:hideMark/>
          </w:tcPr>
          <w:p w:rsidR="00B243FA" w:rsidRPr="00CB73FC" w:rsidRDefault="00B243FA"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10</w:t>
            </w:r>
          </w:p>
        </w:tc>
        <w:tc>
          <w:tcPr>
            <w:tcW w:w="2355" w:type="dxa"/>
            <w:tcBorders>
              <w:top w:val="single" w:sz="4" w:space="0" w:color="auto"/>
              <w:left w:val="single" w:sz="4" w:space="0" w:color="auto"/>
              <w:bottom w:val="single" w:sz="4" w:space="0" w:color="auto"/>
              <w:right w:val="single" w:sz="4" w:space="0" w:color="auto"/>
            </w:tcBorders>
            <w:hideMark/>
          </w:tcPr>
          <w:p w:rsidR="00B243FA" w:rsidRPr="00942E8C" w:rsidRDefault="00B243FA" w:rsidP="00942E8C">
            <w:pPr>
              <w:spacing w:after="0" w:line="240" w:lineRule="auto"/>
              <w:jc w:val="center"/>
              <w:rPr>
                <w:rFonts w:ascii="Times New Roman" w:eastAsia="Times New Roman" w:hAnsi="Times New Roman" w:cs="Times New Roman"/>
                <w:sz w:val="24"/>
                <w:szCs w:val="24"/>
                <w:lang w:val="be-BY" w:eastAsia="ru-RU"/>
              </w:rPr>
            </w:pPr>
            <w:r w:rsidRPr="00942E8C">
              <w:rPr>
                <w:rFonts w:ascii="Times New Roman" w:eastAsia="Times New Roman" w:hAnsi="Times New Roman" w:cs="Times New Roman"/>
                <w:sz w:val="24"/>
                <w:szCs w:val="24"/>
                <w:lang w:val="be-BY" w:eastAsia="ru-RU"/>
              </w:rPr>
              <w:t>Рэкамендаваная літаратура</w:t>
            </w:r>
          </w:p>
        </w:tc>
        <w:tc>
          <w:tcPr>
            <w:tcW w:w="6300" w:type="dxa"/>
            <w:tcBorders>
              <w:top w:val="single" w:sz="4" w:space="0" w:color="auto"/>
              <w:left w:val="single" w:sz="4" w:space="0" w:color="auto"/>
              <w:bottom w:val="single" w:sz="4" w:space="0" w:color="auto"/>
              <w:right w:val="single" w:sz="4" w:space="0" w:color="auto"/>
            </w:tcBorders>
            <w:hideMark/>
          </w:tcPr>
          <w:p w:rsidR="00486B93" w:rsidRPr="00486B93" w:rsidRDefault="00486B93" w:rsidP="00486B93">
            <w:pPr>
              <w:spacing w:after="0" w:line="240" w:lineRule="auto"/>
              <w:jc w:val="both"/>
              <w:rPr>
                <w:rFonts w:ascii="Times New Roman" w:eastAsia="Times New Roman" w:hAnsi="Times New Roman" w:cs="Times New Roman"/>
                <w:sz w:val="24"/>
                <w:szCs w:val="24"/>
                <w:lang w:val="be-BY" w:eastAsia="ru-RU"/>
              </w:rPr>
            </w:pPr>
            <w:r w:rsidRPr="00486B93">
              <w:rPr>
                <w:rFonts w:ascii="Times New Roman" w:eastAsia="Times New Roman" w:hAnsi="Times New Roman" w:cs="Times New Roman"/>
                <w:sz w:val="24"/>
                <w:szCs w:val="24"/>
                <w:lang w:val="be-BY" w:eastAsia="ru-RU"/>
              </w:rPr>
              <w:t>1.Бирюков, С. В. Теоретические основы социологии права: монография / С. В. Бирюков. – Москва : Инфра-М, 2018. – 322, [2] с.</w:t>
            </w:r>
          </w:p>
          <w:p w:rsidR="00486B93" w:rsidRPr="00486B93" w:rsidRDefault="00486B93" w:rsidP="00486B93">
            <w:pPr>
              <w:spacing w:after="0" w:line="240" w:lineRule="auto"/>
              <w:jc w:val="both"/>
              <w:rPr>
                <w:rFonts w:ascii="Times New Roman" w:eastAsia="Times New Roman" w:hAnsi="Times New Roman" w:cs="Times New Roman"/>
                <w:sz w:val="24"/>
                <w:szCs w:val="24"/>
                <w:lang w:val="be-BY" w:eastAsia="ru-RU"/>
              </w:rPr>
            </w:pPr>
            <w:r w:rsidRPr="00486B93">
              <w:rPr>
                <w:rFonts w:ascii="Times New Roman" w:eastAsia="Times New Roman" w:hAnsi="Times New Roman" w:cs="Times New Roman"/>
                <w:sz w:val="24"/>
                <w:szCs w:val="24"/>
                <w:lang w:val="be-BY" w:eastAsia="ru-RU"/>
              </w:rPr>
              <w:t>2.Корнев, А. В. Социология права: учебник / А. В. Корнев. – Москва : Проспект, 2017. – 335 с.</w:t>
            </w:r>
          </w:p>
          <w:p w:rsidR="00486B93" w:rsidRPr="00486B93" w:rsidRDefault="00486B93" w:rsidP="00486B93">
            <w:pPr>
              <w:spacing w:after="0" w:line="240" w:lineRule="auto"/>
              <w:jc w:val="both"/>
              <w:rPr>
                <w:rFonts w:ascii="Times New Roman" w:eastAsia="Times New Roman" w:hAnsi="Times New Roman" w:cs="Times New Roman"/>
                <w:sz w:val="24"/>
                <w:szCs w:val="24"/>
                <w:lang w:val="be-BY" w:eastAsia="ru-RU"/>
              </w:rPr>
            </w:pPr>
            <w:r w:rsidRPr="00486B93">
              <w:rPr>
                <w:rFonts w:ascii="Times New Roman" w:eastAsia="Times New Roman" w:hAnsi="Times New Roman" w:cs="Times New Roman"/>
                <w:sz w:val="24"/>
                <w:szCs w:val="24"/>
                <w:lang w:val="be-BY" w:eastAsia="ru-RU"/>
              </w:rPr>
              <w:t>3.Краснов, Ю. К. Социология права: учебник для магистров: для вузов / Ю. К. Краснов, В. В. Надвикова, В. И. Шкатулла. – Москва : Прометей, 2017. – 654, [1] с.</w:t>
            </w:r>
          </w:p>
          <w:p w:rsidR="00486B93" w:rsidRPr="00486B93" w:rsidRDefault="00486B93" w:rsidP="00486B93">
            <w:pPr>
              <w:spacing w:after="0" w:line="240" w:lineRule="auto"/>
              <w:jc w:val="both"/>
              <w:rPr>
                <w:rFonts w:ascii="Times New Roman" w:eastAsia="Times New Roman" w:hAnsi="Times New Roman" w:cs="Times New Roman"/>
                <w:sz w:val="24"/>
                <w:szCs w:val="24"/>
                <w:lang w:val="be-BY" w:eastAsia="ru-RU"/>
              </w:rPr>
            </w:pPr>
            <w:r w:rsidRPr="00486B93">
              <w:rPr>
                <w:rFonts w:ascii="Times New Roman" w:eastAsia="Times New Roman" w:hAnsi="Times New Roman" w:cs="Times New Roman"/>
                <w:sz w:val="24"/>
                <w:szCs w:val="24"/>
                <w:lang w:val="be-BY" w:eastAsia="ru-RU"/>
              </w:rPr>
              <w:t>4.Лапаева, В. В. Социология права / В. В. Лапаева. – 2-е изд., переработанное и дополненное. – Москва : Норма, Инфра-М, 2018. – 335 с.</w:t>
            </w:r>
          </w:p>
          <w:p w:rsidR="00486B93" w:rsidRPr="00486B93" w:rsidRDefault="00486B93" w:rsidP="00486B93">
            <w:pPr>
              <w:spacing w:after="0" w:line="240" w:lineRule="auto"/>
              <w:jc w:val="both"/>
              <w:rPr>
                <w:rFonts w:ascii="Times New Roman" w:eastAsia="Times New Roman" w:hAnsi="Times New Roman" w:cs="Times New Roman"/>
                <w:sz w:val="24"/>
                <w:szCs w:val="24"/>
                <w:lang w:val="be-BY" w:eastAsia="ru-RU"/>
              </w:rPr>
            </w:pPr>
            <w:r w:rsidRPr="00486B93">
              <w:rPr>
                <w:rFonts w:ascii="Times New Roman" w:eastAsia="Times New Roman" w:hAnsi="Times New Roman" w:cs="Times New Roman"/>
                <w:sz w:val="24"/>
                <w:szCs w:val="24"/>
                <w:lang w:val="be-BY" w:eastAsia="ru-RU"/>
              </w:rPr>
              <w:t>6.Лепешко, Б. М., Григорович, Е. Н. Социология права: учебно-методическое пособие: [для студентов юридических факультетов вузов] / Б. М. Лепешко, Е. Н. Григорович. – Брест : БрГУ, 2017. – 213 с.</w:t>
            </w:r>
          </w:p>
          <w:p w:rsidR="00B243FA" w:rsidRPr="001626DA" w:rsidRDefault="00486B93" w:rsidP="00486B93">
            <w:pPr>
              <w:spacing w:after="0" w:line="240" w:lineRule="auto"/>
              <w:jc w:val="both"/>
              <w:rPr>
                <w:rFonts w:ascii="Times New Roman" w:eastAsia="Times New Roman" w:hAnsi="Times New Roman" w:cs="Times New Roman"/>
                <w:sz w:val="24"/>
                <w:szCs w:val="24"/>
                <w:lang w:val="be-BY" w:eastAsia="ru-RU"/>
              </w:rPr>
            </w:pPr>
            <w:r w:rsidRPr="00486B93">
              <w:rPr>
                <w:rFonts w:ascii="Times New Roman" w:eastAsia="Times New Roman" w:hAnsi="Times New Roman" w:cs="Times New Roman"/>
                <w:sz w:val="24"/>
                <w:szCs w:val="24"/>
                <w:lang w:val="be-BY" w:eastAsia="ru-RU"/>
              </w:rPr>
              <w:t xml:space="preserve">7.Липай, Т. П. Социология права: учебно-методические рекомендации: специализированный модуль для специальностей: 1-25 01 08 "Бухгалтерский учет, анализ и аудит (по направлениям)", 1-24 01 02 "Правоведение", 1-24 </w:t>
            </w:r>
            <w:r w:rsidRPr="00486B93">
              <w:rPr>
                <w:rFonts w:ascii="Times New Roman" w:eastAsia="Times New Roman" w:hAnsi="Times New Roman" w:cs="Times New Roman"/>
                <w:sz w:val="24"/>
                <w:szCs w:val="24"/>
                <w:lang w:val="be-BY" w:eastAsia="ru-RU"/>
              </w:rPr>
              <w:lastRenderedPageBreak/>
              <w:t>01 03 "Экономическое право" / Т. П. Липай. – Минск : БИП, 2017. – 64 с.</w:t>
            </w:r>
          </w:p>
        </w:tc>
      </w:tr>
      <w:tr w:rsidR="00CC32D1" w:rsidRPr="0074131B"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lastRenderedPageBreak/>
              <w:t>11</w:t>
            </w:r>
          </w:p>
        </w:tc>
        <w:tc>
          <w:tcPr>
            <w:tcW w:w="2355" w:type="dxa"/>
            <w:tcBorders>
              <w:top w:val="single" w:sz="4" w:space="0" w:color="auto"/>
              <w:left w:val="single" w:sz="4" w:space="0" w:color="auto"/>
              <w:bottom w:val="single" w:sz="4" w:space="0" w:color="auto"/>
              <w:right w:val="single" w:sz="4" w:space="0" w:color="auto"/>
            </w:tcBorders>
            <w:hideMark/>
          </w:tcPr>
          <w:p w:rsidR="00CC32D1" w:rsidRPr="00942E8C" w:rsidRDefault="00CC32D1" w:rsidP="0030510A">
            <w:pPr>
              <w:spacing w:after="0" w:line="240" w:lineRule="auto"/>
              <w:jc w:val="center"/>
              <w:rPr>
                <w:rFonts w:ascii="Times New Roman" w:eastAsia="Times New Roman" w:hAnsi="Times New Roman" w:cs="Times New Roman"/>
                <w:sz w:val="24"/>
                <w:szCs w:val="24"/>
                <w:lang w:val="be-BY" w:eastAsia="ru-RU"/>
              </w:rPr>
            </w:pPr>
            <w:r w:rsidRPr="00942E8C">
              <w:rPr>
                <w:rFonts w:ascii="Times New Roman" w:eastAsia="Times New Roman" w:hAnsi="Times New Roman" w:cs="Times New Roman"/>
                <w:sz w:val="24"/>
                <w:szCs w:val="24"/>
                <w:lang w:val="be-BY" w:eastAsia="ru-RU"/>
              </w:rPr>
              <w:t>Метады выкладання</w:t>
            </w:r>
          </w:p>
        </w:tc>
        <w:tc>
          <w:tcPr>
            <w:tcW w:w="6300" w:type="dxa"/>
            <w:tcBorders>
              <w:top w:val="single" w:sz="4" w:space="0" w:color="auto"/>
              <w:left w:val="single" w:sz="4" w:space="0" w:color="auto"/>
              <w:bottom w:val="single" w:sz="4" w:space="0" w:color="auto"/>
              <w:right w:val="single" w:sz="4" w:space="0" w:color="auto"/>
            </w:tcBorders>
            <w:hideMark/>
          </w:tcPr>
          <w:p w:rsidR="00CC32D1" w:rsidRPr="00942E8C" w:rsidRDefault="00CC32D1" w:rsidP="00803F90">
            <w:pPr>
              <w:spacing w:after="0" w:line="240" w:lineRule="auto"/>
              <w:jc w:val="both"/>
              <w:rPr>
                <w:rFonts w:ascii="Times New Roman" w:eastAsia="Times New Roman" w:hAnsi="Times New Roman" w:cs="Times New Roman"/>
                <w:sz w:val="24"/>
                <w:szCs w:val="24"/>
                <w:lang w:val="be-BY" w:eastAsia="ru-RU"/>
              </w:rPr>
            </w:pPr>
            <w:r w:rsidRPr="00942E8C">
              <w:rPr>
                <w:rFonts w:ascii="Times New Roman" w:eastAsia="Times New Roman" w:hAnsi="Times New Roman" w:cs="Times New Roman"/>
                <w:sz w:val="24"/>
                <w:szCs w:val="24"/>
                <w:lang w:val="be-BY" w:eastAsia="ru-RU"/>
              </w:rPr>
              <w:t>Тлумачальна-ілюстра</w:t>
            </w:r>
            <w:r w:rsidR="00803F90">
              <w:rPr>
                <w:rFonts w:ascii="Times New Roman" w:eastAsia="Times New Roman" w:hAnsi="Times New Roman" w:cs="Times New Roman"/>
                <w:sz w:val="24"/>
                <w:szCs w:val="24"/>
                <w:lang w:val="be-BY" w:eastAsia="ru-RU"/>
              </w:rPr>
              <w:t>тыў</w:t>
            </w:r>
            <w:r w:rsidRPr="00942E8C">
              <w:rPr>
                <w:rFonts w:ascii="Times New Roman" w:eastAsia="Times New Roman" w:hAnsi="Times New Roman" w:cs="Times New Roman"/>
                <w:sz w:val="24"/>
                <w:szCs w:val="24"/>
                <w:lang w:val="be-BY" w:eastAsia="ru-RU"/>
              </w:rPr>
              <w:t>ны, рэпрадуктыўны, часткова-пошукавы, параўнальны, праблемны, дыялогава-эўрыстычны, даследчы, абагульняючы, аналітычны.</w:t>
            </w:r>
          </w:p>
        </w:tc>
      </w:tr>
      <w:tr w:rsidR="00CC32D1" w:rsidRPr="00CB73FC" w:rsidTr="0030510A">
        <w:tc>
          <w:tcPr>
            <w:tcW w:w="468" w:type="dxa"/>
            <w:tcBorders>
              <w:top w:val="single" w:sz="4" w:space="0" w:color="auto"/>
              <w:left w:val="single" w:sz="4" w:space="0" w:color="auto"/>
              <w:bottom w:val="single" w:sz="4" w:space="0" w:color="auto"/>
              <w:right w:val="single" w:sz="4" w:space="0" w:color="auto"/>
            </w:tcBorders>
            <w:hideMark/>
          </w:tcPr>
          <w:p w:rsidR="00CC32D1" w:rsidRPr="00CB73FC" w:rsidRDefault="00CC32D1" w:rsidP="0030510A">
            <w:pPr>
              <w:spacing w:after="0" w:line="240" w:lineRule="auto"/>
              <w:jc w:val="center"/>
              <w:rPr>
                <w:rFonts w:ascii="Times New Roman" w:eastAsia="Times New Roman" w:hAnsi="Times New Roman" w:cs="Times New Roman"/>
                <w:sz w:val="24"/>
                <w:szCs w:val="24"/>
                <w:lang w:eastAsia="ru-RU"/>
              </w:rPr>
            </w:pPr>
            <w:r w:rsidRPr="00CB73FC">
              <w:rPr>
                <w:rFonts w:ascii="Times New Roman" w:eastAsia="Times New Roman" w:hAnsi="Times New Roman" w:cs="Times New Roman"/>
                <w:sz w:val="24"/>
                <w:szCs w:val="24"/>
                <w:lang w:eastAsia="ru-RU"/>
              </w:rPr>
              <w:t>12</w:t>
            </w:r>
          </w:p>
        </w:tc>
        <w:tc>
          <w:tcPr>
            <w:tcW w:w="2355" w:type="dxa"/>
            <w:tcBorders>
              <w:top w:val="single" w:sz="4" w:space="0" w:color="auto"/>
              <w:left w:val="single" w:sz="4" w:space="0" w:color="auto"/>
              <w:bottom w:val="single" w:sz="4" w:space="0" w:color="auto"/>
              <w:right w:val="single" w:sz="4" w:space="0" w:color="auto"/>
            </w:tcBorders>
            <w:hideMark/>
          </w:tcPr>
          <w:p w:rsidR="00CC32D1" w:rsidRPr="00942E8C" w:rsidRDefault="00CC32D1" w:rsidP="0030510A">
            <w:pPr>
              <w:spacing w:after="0" w:line="240" w:lineRule="auto"/>
              <w:jc w:val="center"/>
              <w:rPr>
                <w:rFonts w:ascii="Times New Roman" w:eastAsia="Times New Roman" w:hAnsi="Times New Roman" w:cs="Times New Roman"/>
                <w:sz w:val="24"/>
                <w:szCs w:val="24"/>
                <w:lang w:val="be-BY" w:eastAsia="ru-RU"/>
              </w:rPr>
            </w:pPr>
            <w:r w:rsidRPr="00942E8C">
              <w:rPr>
                <w:rFonts w:ascii="Times New Roman" w:eastAsia="Times New Roman" w:hAnsi="Times New Roman" w:cs="Times New Roman"/>
                <w:sz w:val="24"/>
                <w:szCs w:val="24"/>
                <w:lang w:val="be-BY" w:eastAsia="ru-RU"/>
              </w:rPr>
              <w:t>Мова навучання</w:t>
            </w:r>
          </w:p>
        </w:tc>
        <w:tc>
          <w:tcPr>
            <w:tcW w:w="6300" w:type="dxa"/>
            <w:tcBorders>
              <w:top w:val="single" w:sz="4" w:space="0" w:color="auto"/>
              <w:left w:val="single" w:sz="4" w:space="0" w:color="auto"/>
              <w:bottom w:val="single" w:sz="4" w:space="0" w:color="auto"/>
              <w:right w:val="single" w:sz="4" w:space="0" w:color="auto"/>
            </w:tcBorders>
            <w:hideMark/>
          </w:tcPr>
          <w:p w:rsidR="00CC32D1" w:rsidRPr="00942E8C" w:rsidRDefault="00942E8C" w:rsidP="00942E8C">
            <w:pPr>
              <w:spacing w:after="0" w:line="240" w:lineRule="auto"/>
              <w:jc w:val="center"/>
              <w:rPr>
                <w:rFonts w:ascii="Times New Roman" w:eastAsia="Times New Roman" w:hAnsi="Times New Roman" w:cs="Times New Roman"/>
                <w:sz w:val="24"/>
                <w:szCs w:val="24"/>
                <w:lang w:val="be-BY" w:eastAsia="ru-RU"/>
              </w:rPr>
            </w:pPr>
            <w:r w:rsidRPr="00942E8C">
              <w:rPr>
                <w:rFonts w:ascii="Times New Roman" w:eastAsia="Times New Roman" w:hAnsi="Times New Roman" w:cs="Times New Roman"/>
                <w:sz w:val="24"/>
                <w:szCs w:val="24"/>
                <w:lang w:val="be-BY" w:eastAsia="ru-RU"/>
              </w:rPr>
              <w:t>р</w:t>
            </w:r>
            <w:r w:rsidR="00CC32D1" w:rsidRPr="00942E8C">
              <w:rPr>
                <w:rFonts w:ascii="Times New Roman" w:eastAsia="Times New Roman" w:hAnsi="Times New Roman" w:cs="Times New Roman"/>
                <w:sz w:val="24"/>
                <w:szCs w:val="24"/>
                <w:lang w:val="be-BY" w:eastAsia="ru-RU"/>
              </w:rPr>
              <w:t>уская</w:t>
            </w:r>
          </w:p>
        </w:tc>
      </w:tr>
    </w:tbl>
    <w:p w:rsidR="00CC32D1" w:rsidRPr="007338C3" w:rsidRDefault="00CC32D1" w:rsidP="00CC32D1"/>
    <w:p w:rsidR="007F3BEF" w:rsidRDefault="007F3BEF"/>
    <w:sectPr w:rsidR="007F3BEF" w:rsidSect="00CB73F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642F67"/>
    <w:multiLevelType w:val="hybridMultilevel"/>
    <w:tmpl w:val="97946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953"/>
    <w:rsid w:val="0002474B"/>
    <w:rsid w:val="00081D29"/>
    <w:rsid w:val="000F2D05"/>
    <w:rsid w:val="001626DA"/>
    <w:rsid w:val="001D4ADB"/>
    <w:rsid w:val="00486B93"/>
    <w:rsid w:val="004C4E89"/>
    <w:rsid w:val="00650BE0"/>
    <w:rsid w:val="00667944"/>
    <w:rsid w:val="006D36B3"/>
    <w:rsid w:val="0073457A"/>
    <w:rsid w:val="0074131B"/>
    <w:rsid w:val="007B77C0"/>
    <w:rsid w:val="007F3BEF"/>
    <w:rsid w:val="00803F90"/>
    <w:rsid w:val="008B6867"/>
    <w:rsid w:val="00942E8C"/>
    <w:rsid w:val="00975F5D"/>
    <w:rsid w:val="009C6D70"/>
    <w:rsid w:val="00A032E1"/>
    <w:rsid w:val="00B243FA"/>
    <w:rsid w:val="00CC32D1"/>
    <w:rsid w:val="00D77F6C"/>
    <w:rsid w:val="00DB2953"/>
    <w:rsid w:val="00DF23EA"/>
    <w:rsid w:val="00E05C57"/>
    <w:rsid w:val="00FC19D9"/>
    <w:rsid w:val="00FD0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3A5C63-FE7F-4290-8BDA-A360409A7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2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32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27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814</Words>
  <Characters>4646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dc:creator>
  <cp:lastModifiedBy>HP</cp:lastModifiedBy>
  <cp:revision>8</cp:revision>
  <dcterms:created xsi:type="dcterms:W3CDTF">2023-10-05T09:44:00Z</dcterms:created>
  <dcterms:modified xsi:type="dcterms:W3CDTF">2023-11-16T18:24:00Z</dcterms:modified>
</cp:coreProperties>
</file>